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9" w:rsidRDefault="00B936EE">
      <w:pPr>
        <w:rPr>
          <w:rFonts w:ascii="Book Antiqua" w:hAnsi="Book Antiqua"/>
          <w:b/>
          <w:sz w:val="36"/>
          <w:szCs w:val="36"/>
        </w:rPr>
      </w:pPr>
      <w:r w:rsidRPr="00B936EE">
        <w:rPr>
          <w:rFonts w:ascii="Book Antiqua" w:hAnsi="Book Antiqua"/>
          <w:b/>
          <w:sz w:val="36"/>
          <w:szCs w:val="36"/>
        </w:rPr>
        <w:t>Hämeenlinnan Eläkkeensaajat ry/Käsityökerho</w:t>
      </w:r>
    </w:p>
    <w:p w:rsidR="00B936EE" w:rsidRDefault="00086C92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matkatarjous kes</w:t>
      </w:r>
      <w:r w:rsidR="00B936EE">
        <w:rPr>
          <w:rFonts w:ascii="Book Antiqua" w:hAnsi="Book Antiqua"/>
          <w:b/>
          <w:sz w:val="36"/>
          <w:szCs w:val="36"/>
        </w:rPr>
        <w:t>äretkestä Jämsään ja Mänttään 5.5.2020</w:t>
      </w:r>
    </w:p>
    <w:p w:rsidR="00406A18" w:rsidRDefault="00B936EE" w:rsidP="00B936EE">
      <w:pPr>
        <w:spacing w:after="0"/>
        <w:rPr>
          <w:rFonts w:ascii="Book Antiqua" w:hAnsi="Book Antiqua"/>
        </w:rPr>
      </w:pPr>
      <w:r w:rsidRPr="00406A18">
        <w:rPr>
          <w:rFonts w:ascii="Book Antiqua" w:hAnsi="Book Antiqua"/>
          <w:b/>
        </w:rPr>
        <w:t xml:space="preserve">Lähtö </w:t>
      </w:r>
      <w:proofErr w:type="spellStart"/>
      <w:r w:rsidRPr="00406A18">
        <w:rPr>
          <w:rFonts w:ascii="Book Antiqua" w:hAnsi="Book Antiqua"/>
          <w:b/>
        </w:rPr>
        <w:t>HML:n</w:t>
      </w:r>
      <w:proofErr w:type="spellEnd"/>
      <w:r w:rsidRPr="00406A18">
        <w:rPr>
          <w:rFonts w:ascii="Book Antiqua" w:hAnsi="Book Antiqua"/>
          <w:b/>
        </w:rPr>
        <w:t xml:space="preserve"> </w:t>
      </w:r>
      <w:proofErr w:type="spellStart"/>
      <w:r w:rsidRPr="00406A18">
        <w:rPr>
          <w:rFonts w:ascii="Book Antiqua" w:hAnsi="Book Antiqua"/>
          <w:b/>
        </w:rPr>
        <w:t>Wetteriltä</w:t>
      </w:r>
      <w:proofErr w:type="spellEnd"/>
      <w:r w:rsidRPr="00406A18">
        <w:rPr>
          <w:rFonts w:ascii="Book Antiqua" w:hAnsi="Book Antiqua"/>
          <w:b/>
        </w:rPr>
        <w:t xml:space="preserve"> klo 7.15</w:t>
      </w:r>
      <w:r>
        <w:rPr>
          <w:rFonts w:ascii="Book Antiqua" w:hAnsi="Book Antiqua"/>
        </w:rPr>
        <w:t xml:space="preserve"> Tuuloksen ja Padasjoen kautta Kuhmoisiin, jossa on n. </w:t>
      </w:r>
      <w:r w:rsidRPr="00406A18">
        <w:rPr>
          <w:rFonts w:ascii="Book Antiqua" w:hAnsi="Book Antiqua"/>
        </w:rPr>
        <w:t>klo 9</w:t>
      </w:r>
      <w:r>
        <w:rPr>
          <w:rFonts w:ascii="Book Antiqua" w:hAnsi="Book Antiqua"/>
        </w:rPr>
        <w:t xml:space="preserve"> mahdollisuus tutustua Kuhmoisten Kädentaitajien näyttelyyn/myymälään.</w:t>
      </w:r>
    </w:p>
    <w:p w:rsidR="00406A18" w:rsidRDefault="00B936EE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936EE" w:rsidRDefault="00B936EE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Täältä jatkamme Jämsään Huopatehdas J. Alhon näyttely/tehdastilaan, jonne saapuminen noin klo 10.</w:t>
      </w:r>
      <w:r w:rsidR="00406A18">
        <w:rPr>
          <w:rFonts w:ascii="Book Antiqua" w:hAnsi="Book Antiqua"/>
        </w:rPr>
        <w:t xml:space="preserve"> </w:t>
      </w:r>
      <w:r w:rsidR="00E32736">
        <w:rPr>
          <w:rFonts w:ascii="Book Antiqua" w:hAnsi="Book Antiqua"/>
        </w:rPr>
        <w:t>Siellä mei</w:t>
      </w:r>
      <w:r>
        <w:rPr>
          <w:rFonts w:ascii="Book Antiqua" w:hAnsi="Book Antiqua"/>
        </w:rPr>
        <w:t>tä odottaa tutustuminen tehtaan tiloihin ja työnäytös. Täällä nautimme myös kahvin/teen ja tuoreen kotitekoisen täytetyn sämpylän! Ostosmahdollisuus.</w:t>
      </w:r>
    </w:p>
    <w:p w:rsidR="00406A18" w:rsidRDefault="00406A18" w:rsidP="00B936EE">
      <w:pPr>
        <w:spacing w:after="0"/>
        <w:rPr>
          <w:rFonts w:ascii="Book Antiqua" w:hAnsi="Book Antiqua"/>
        </w:rPr>
      </w:pPr>
    </w:p>
    <w:p w:rsidR="00406A18" w:rsidRDefault="00B936EE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Huopatehtaalta lähdemme noin klo 11.30 jatkamaan matkaamme kohti Mänttää, jossa aluksi tutustumme Mäntän </w:t>
      </w:r>
      <w:r w:rsidR="008218F0">
        <w:rPr>
          <w:rFonts w:ascii="Book Antiqua" w:hAnsi="Book Antiqua"/>
        </w:rPr>
        <w:t xml:space="preserve">upeaan kivikirkkoon oppaan johdolla. </w:t>
      </w:r>
    </w:p>
    <w:p w:rsidR="00406A18" w:rsidRDefault="00406A18" w:rsidP="00B936EE">
      <w:pPr>
        <w:spacing w:after="0"/>
        <w:rPr>
          <w:rFonts w:ascii="Book Antiqua" w:hAnsi="Book Antiqua"/>
        </w:rPr>
      </w:pPr>
    </w:p>
    <w:p w:rsidR="00B936EE" w:rsidRDefault="008218F0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Tutustumisen jälkeen siirrymme ruokailemaan noin klo 13.00 ravintola Veturitalliin.</w:t>
      </w:r>
      <w:bookmarkStart w:id="0" w:name="_GoBack"/>
      <w:bookmarkEnd w:id="0"/>
    </w:p>
    <w:p w:rsidR="00406A18" w:rsidRDefault="00406A18" w:rsidP="00B936EE">
      <w:pPr>
        <w:spacing w:after="0"/>
        <w:rPr>
          <w:rFonts w:ascii="Book Antiqua" w:hAnsi="Book Antiqua"/>
        </w:rPr>
      </w:pPr>
    </w:p>
    <w:p w:rsidR="008218F0" w:rsidRDefault="008218F0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Kiireettömän ruokailun jälkeen jatkamme Serlachius-</w:t>
      </w:r>
      <w:r w:rsidR="00406A18">
        <w:rPr>
          <w:rFonts w:ascii="Book Antiqua" w:hAnsi="Book Antiqua"/>
        </w:rPr>
        <w:t>taide</w:t>
      </w:r>
      <w:r>
        <w:rPr>
          <w:rFonts w:ascii="Book Antiqua" w:hAnsi="Book Antiqua"/>
        </w:rPr>
        <w:t xml:space="preserve">museoon nimeltä Gösta, jossa </w:t>
      </w:r>
      <w:r w:rsidR="00406A18">
        <w:rPr>
          <w:rFonts w:ascii="Book Antiqua" w:hAnsi="Book Antiqua"/>
        </w:rPr>
        <w:t xml:space="preserve">noin klo 14.00 </w:t>
      </w:r>
      <w:r>
        <w:rPr>
          <w:rFonts w:ascii="Book Antiqua" w:hAnsi="Book Antiqua"/>
        </w:rPr>
        <w:t xml:space="preserve">oppaamme </w:t>
      </w:r>
      <w:r w:rsidR="00406A18">
        <w:rPr>
          <w:rFonts w:ascii="Book Antiqua" w:hAnsi="Book Antiqua"/>
        </w:rPr>
        <w:t xml:space="preserve">aloittaa kierroksen </w:t>
      </w:r>
      <w:r>
        <w:rPr>
          <w:rFonts w:ascii="Book Antiqua" w:hAnsi="Book Antiqua"/>
        </w:rPr>
        <w:t>taidemuseo Gösta</w:t>
      </w:r>
      <w:r w:rsidR="00406A18">
        <w:rPr>
          <w:rFonts w:ascii="Book Antiqua" w:hAnsi="Book Antiqua"/>
        </w:rPr>
        <w:t>ssa ja kertoo</w:t>
      </w:r>
      <w:r>
        <w:rPr>
          <w:rFonts w:ascii="Book Antiqua" w:hAnsi="Book Antiqua"/>
        </w:rPr>
        <w:t xml:space="preserve"> historiasta </w:t>
      </w:r>
      <w:r w:rsidR="00406A18">
        <w:rPr>
          <w:rFonts w:ascii="Book Antiqua" w:hAnsi="Book Antiqua"/>
        </w:rPr>
        <w:t>sekä</w:t>
      </w:r>
      <w:r>
        <w:rPr>
          <w:rFonts w:ascii="Book Antiqua" w:hAnsi="Book Antiqua"/>
        </w:rPr>
        <w:t xml:space="preserve"> näyttelyistä! Kierroksen jälkeen on aikaa poiketa puistossa ja museokaupassa ja tarvittaessa käydä vaikkapa omakustanteisella iltapäiväkahvilla!</w:t>
      </w:r>
    </w:p>
    <w:p w:rsidR="00406A18" w:rsidRDefault="00406A18" w:rsidP="00B936EE">
      <w:pPr>
        <w:spacing w:after="0"/>
        <w:rPr>
          <w:rFonts w:ascii="Book Antiqua" w:hAnsi="Book Antiqua"/>
        </w:rPr>
      </w:pPr>
    </w:p>
    <w:p w:rsidR="008218F0" w:rsidRDefault="008218F0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Noin klo 15.45 lähdemme Mäntästä kotia kohden Oriveden ja Pälkäneen kautta. </w:t>
      </w:r>
    </w:p>
    <w:p w:rsidR="008218F0" w:rsidRDefault="008218F0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Vielä ennen kotiin tuloa poikkeamme </w:t>
      </w:r>
      <w:proofErr w:type="spellStart"/>
      <w:r>
        <w:rPr>
          <w:rFonts w:ascii="Book Antiqua" w:hAnsi="Book Antiqua"/>
        </w:rPr>
        <w:t>Rönnvikin</w:t>
      </w:r>
      <w:proofErr w:type="spellEnd"/>
      <w:r>
        <w:rPr>
          <w:rFonts w:ascii="Book Antiqua" w:hAnsi="Book Antiqua"/>
        </w:rPr>
        <w:t xml:space="preserve"> viinitilalla, jossa Eila kertoo meille viinin valmistuksesta ja muista siihen liittyvistä asioista. Maistamme myöskin yhtä </w:t>
      </w:r>
      <w:proofErr w:type="spellStart"/>
      <w:r>
        <w:rPr>
          <w:rFonts w:ascii="Book Antiqua" w:hAnsi="Book Antiqua"/>
        </w:rPr>
        <w:t>Rönnvikin</w:t>
      </w:r>
      <w:proofErr w:type="spellEnd"/>
      <w:r>
        <w:rPr>
          <w:rFonts w:ascii="Book Antiqua" w:hAnsi="Book Antiqua"/>
        </w:rPr>
        <w:t xml:space="preserve"> valmistamaa tuotetta! Täällä on myös mahdollisuus ostaa tilan tuotteita kotiin vietäväksi!</w:t>
      </w:r>
    </w:p>
    <w:p w:rsidR="00406A18" w:rsidRDefault="00406A18" w:rsidP="00B936EE">
      <w:pPr>
        <w:spacing w:after="0"/>
        <w:rPr>
          <w:rFonts w:ascii="Book Antiqua" w:hAnsi="Book Antiqua"/>
        </w:rPr>
      </w:pPr>
    </w:p>
    <w:p w:rsidR="00A643F2" w:rsidRDefault="00A643F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Noin klo 17.45 lähdemme kohti Hämeenlinnaa, jonne arvioitu saapuminen on noin klo 18.30.</w:t>
      </w:r>
    </w:p>
    <w:p w:rsidR="00A643F2" w:rsidRDefault="00A643F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Aikataulu </w:t>
      </w:r>
      <w:proofErr w:type="spellStart"/>
      <w:r>
        <w:rPr>
          <w:rFonts w:ascii="Book Antiqua" w:hAnsi="Book Antiqua"/>
        </w:rPr>
        <w:t>HML:aan</w:t>
      </w:r>
      <w:proofErr w:type="spellEnd"/>
      <w:r>
        <w:rPr>
          <w:rFonts w:ascii="Book Antiqua" w:hAnsi="Book Antiqua"/>
        </w:rPr>
        <w:t xml:space="preserve"> tulon osalta on ohjeellinen.</w:t>
      </w:r>
    </w:p>
    <w:p w:rsidR="00A643F2" w:rsidRDefault="00A643F2" w:rsidP="00B936EE">
      <w:pPr>
        <w:spacing w:after="0"/>
        <w:rPr>
          <w:rFonts w:ascii="Book Antiqua" w:hAnsi="Book Antiqua"/>
        </w:rPr>
      </w:pPr>
    </w:p>
    <w:p w:rsidR="00A643F2" w:rsidRDefault="00A643F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Matkan hinta on </w:t>
      </w:r>
      <w:r w:rsidRPr="00A643F2">
        <w:rPr>
          <w:rFonts w:ascii="Book Antiqua" w:hAnsi="Book Antiqua"/>
          <w:b/>
          <w:sz w:val="32"/>
          <w:szCs w:val="32"/>
        </w:rPr>
        <w:t>69,00 euroa/henkilö,</w:t>
      </w:r>
      <w:r>
        <w:rPr>
          <w:rFonts w:ascii="Book Antiqua" w:hAnsi="Book Antiqua"/>
        </w:rPr>
        <w:t xml:space="preserve"> jos vähintään 40 lähtijää</w:t>
      </w:r>
    </w:p>
    <w:p w:rsidR="00A643F2" w:rsidRDefault="00A643F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  <w:r w:rsidRPr="00A643F2">
        <w:rPr>
          <w:rFonts w:ascii="Book Antiqua" w:hAnsi="Book Antiqua"/>
          <w:b/>
          <w:sz w:val="32"/>
          <w:szCs w:val="32"/>
        </w:rPr>
        <w:t>66,00 euroa/henkilö</w:t>
      </w:r>
      <w:r w:rsidRPr="00A643F2">
        <w:rPr>
          <w:rFonts w:ascii="Book Antiqua" w:hAnsi="Book Antiqua"/>
          <w:b/>
          <w:sz w:val="28"/>
          <w:szCs w:val="28"/>
        </w:rPr>
        <w:t>,</w:t>
      </w:r>
      <w:r>
        <w:rPr>
          <w:rFonts w:ascii="Book Antiqua" w:hAnsi="Book Antiqua"/>
        </w:rPr>
        <w:t xml:space="preserve"> jos vähintään 50 lähtijää</w:t>
      </w:r>
    </w:p>
    <w:p w:rsidR="00A643F2" w:rsidRDefault="00A643F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Matkan hintaan sisältyy:</w:t>
      </w:r>
    </w:p>
    <w:p w:rsidR="00A643F2" w:rsidRDefault="00A643F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</w:t>
      </w:r>
      <w:r w:rsidR="00070503">
        <w:rPr>
          <w:rFonts w:ascii="Book Antiqua" w:hAnsi="Book Antiqua"/>
        </w:rPr>
        <w:t>kuljetukset tilausajobussilla ym. reitillä</w:t>
      </w:r>
    </w:p>
    <w:p w:rsidR="00070503" w:rsidRDefault="00070503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käynti Kuhmoisten Kädentaitajien näyttelyssä/myymälässä</w:t>
      </w:r>
    </w:p>
    <w:p w:rsidR="00070503" w:rsidRDefault="00070503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tutustuminen Huopatehdas J. Alhon huopatehtaaseen</w:t>
      </w:r>
    </w:p>
    <w:p w:rsidR="00070503" w:rsidRDefault="00070503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kahvi/tee ja kotitekoinen täytetty sämpylä huopatehtaalla</w:t>
      </w:r>
    </w:p>
    <w:p w:rsidR="00086C92" w:rsidRDefault="00086C9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pieni tuotelahja huopatehtaalla</w:t>
      </w:r>
    </w:p>
    <w:p w:rsidR="00070503" w:rsidRDefault="00070503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tutustuminen oppaan johdolla Mäntän kauniiseen kivikirkkoon</w:t>
      </w:r>
    </w:p>
    <w:p w:rsidR="00070503" w:rsidRDefault="00070503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lounasruokailu Mäntän Veturitallissa</w:t>
      </w:r>
    </w:p>
    <w:p w:rsidR="00070503" w:rsidRDefault="00070503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tutustuminen oppaan johdolla taidemuseo Göstaan</w:t>
      </w:r>
    </w:p>
    <w:p w:rsidR="00406A18" w:rsidRDefault="00406A18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tutustumista omatoimisesti puistoon ja museokauppaan</w:t>
      </w:r>
    </w:p>
    <w:p w:rsidR="00406A18" w:rsidRDefault="00406A18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tutustuminen </w:t>
      </w:r>
      <w:proofErr w:type="spellStart"/>
      <w:r>
        <w:rPr>
          <w:rFonts w:ascii="Book Antiqua" w:hAnsi="Book Antiqua"/>
        </w:rPr>
        <w:t>Rönnvikin</w:t>
      </w:r>
      <w:proofErr w:type="spellEnd"/>
      <w:r>
        <w:rPr>
          <w:rFonts w:ascii="Book Antiqua" w:hAnsi="Book Antiqua"/>
        </w:rPr>
        <w:t xml:space="preserve"> viinitilaan Eilan johdolla</w:t>
      </w:r>
    </w:p>
    <w:p w:rsidR="00406A18" w:rsidRDefault="00406A18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maistiainen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Rönnvikissä</w:t>
      </w:r>
      <w:proofErr w:type="spellEnd"/>
    </w:p>
    <w:p w:rsidR="00406A18" w:rsidRDefault="00406A18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-</w:t>
      </w:r>
      <w:proofErr w:type="gramEnd"/>
      <w:r>
        <w:rPr>
          <w:rFonts w:ascii="Book Antiqua" w:hAnsi="Book Antiqua"/>
        </w:rPr>
        <w:t xml:space="preserve"> kuljettajan palvelut</w:t>
      </w:r>
    </w:p>
    <w:p w:rsidR="00086C92" w:rsidRDefault="00086C92" w:rsidP="00B936EE">
      <w:pPr>
        <w:spacing w:after="0"/>
        <w:rPr>
          <w:rFonts w:ascii="Book Antiqua" w:hAnsi="Book Antiqua"/>
        </w:rPr>
      </w:pPr>
    </w:p>
    <w:p w:rsidR="00086C92" w:rsidRDefault="00086C92" w:rsidP="00B936E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Matka- ja </w:t>
      </w:r>
      <w:proofErr w:type="gramStart"/>
      <w:r>
        <w:rPr>
          <w:rFonts w:ascii="Book Antiqua" w:hAnsi="Book Antiqua"/>
        </w:rPr>
        <w:t xml:space="preserve">yhteistyöterveisin   </w:t>
      </w:r>
      <w:r w:rsidRPr="00086C92">
        <w:rPr>
          <w:rFonts w:ascii="Book Antiqua" w:hAnsi="Book Antiqua"/>
          <w:b/>
          <w:sz w:val="28"/>
          <w:szCs w:val="28"/>
        </w:rPr>
        <w:t>Matin</w:t>
      </w:r>
      <w:proofErr w:type="gramEnd"/>
      <w:r w:rsidRPr="00086C92">
        <w:rPr>
          <w:rFonts w:ascii="Book Antiqua" w:hAnsi="Book Antiqua"/>
          <w:b/>
          <w:sz w:val="28"/>
          <w:szCs w:val="28"/>
        </w:rPr>
        <w:t xml:space="preserve"> Mediapalvelu Oy</w:t>
      </w:r>
    </w:p>
    <w:p w:rsidR="00086C92" w:rsidRPr="00086C92" w:rsidRDefault="00086C92" w:rsidP="00B936E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</w:t>
      </w:r>
      <w:r w:rsidRPr="00086C92">
        <w:rPr>
          <w:rFonts w:ascii="Book Antiqua" w:hAnsi="Book Antiqua"/>
          <w:b/>
        </w:rPr>
        <w:t>Matti Hämäläinen</w:t>
      </w:r>
    </w:p>
    <w:sectPr w:rsidR="00086C92" w:rsidRPr="00086C92" w:rsidSect="00086C92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E"/>
    <w:rsid w:val="00070503"/>
    <w:rsid w:val="00086C92"/>
    <w:rsid w:val="00333CC9"/>
    <w:rsid w:val="00406A18"/>
    <w:rsid w:val="008218F0"/>
    <w:rsid w:val="00A643F2"/>
    <w:rsid w:val="00B936EE"/>
    <w:rsid w:val="00BF1DE6"/>
    <w:rsid w:val="00E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B859-EC7F-44F9-B5A2-12B866A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Hämäläinen</dc:creator>
  <cp:keywords/>
  <dc:description/>
  <cp:lastModifiedBy>Matti Hämäläinen</cp:lastModifiedBy>
  <cp:revision>3</cp:revision>
  <dcterms:created xsi:type="dcterms:W3CDTF">2020-03-02T17:31:00Z</dcterms:created>
  <dcterms:modified xsi:type="dcterms:W3CDTF">2020-03-02T18:32:00Z</dcterms:modified>
</cp:coreProperties>
</file>